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76" w:rsidRPr="006D6B76" w:rsidRDefault="009556CB" w:rsidP="006D6B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6B76">
        <w:rPr>
          <w:rFonts w:ascii="Times New Roman" w:eastAsia="Times New Roman" w:hAnsi="Times New Roman" w:cs="Times New Roman"/>
          <w:sz w:val="26"/>
          <w:szCs w:val="26"/>
          <w:lang w:bidi="de-DE"/>
        </w:rPr>
        <w:t xml:space="preserve">DEPARTEMENT FÜR WIRTSCHAFTSENTWICKLUNG </w:t>
      </w:r>
      <w:r>
        <w:rPr>
          <w:rFonts w:ascii="Times New Roman" w:eastAsia="Times New Roman" w:hAnsi="Times New Roman" w:cs="Times New Roman"/>
          <w:sz w:val="26"/>
          <w:szCs w:val="26"/>
          <w:lang w:bidi="de-DE"/>
        </w:rPr>
        <w:br/>
      </w:r>
      <w:r w:rsidRPr="006D6B76">
        <w:rPr>
          <w:rFonts w:ascii="Times New Roman" w:eastAsia="Times New Roman" w:hAnsi="Times New Roman" w:cs="Times New Roman"/>
          <w:sz w:val="26"/>
          <w:szCs w:val="26"/>
          <w:lang w:bidi="de-DE"/>
        </w:rPr>
        <w:t>DES GEBIETS NOWRGOROD</w:t>
      </w:r>
    </w:p>
    <w:p w:rsidR="006D6B76" w:rsidRDefault="006D6B76" w:rsidP="006D6B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6B76" w:rsidRDefault="009556CB" w:rsidP="006D6B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6B76">
        <w:rPr>
          <w:rFonts w:ascii="Times New Roman" w:eastAsia="Times New Roman" w:hAnsi="Times New Roman" w:cs="Times New Roman"/>
          <w:sz w:val="26"/>
          <w:szCs w:val="26"/>
          <w:lang w:bidi="de-DE"/>
        </w:rPr>
        <w:t>VERORDNUNG</w:t>
      </w:r>
    </w:p>
    <w:p w:rsidR="006D6B76" w:rsidRPr="006D6B76" w:rsidRDefault="006D6B76" w:rsidP="006D6B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6B76" w:rsidRPr="006D6B76" w:rsidRDefault="009556CB" w:rsidP="006D6B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de-DE"/>
        </w:rPr>
        <w:t>a</w:t>
      </w:r>
      <w:r w:rsidR="006D6B76" w:rsidRPr="006D6B76">
        <w:rPr>
          <w:rFonts w:ascii="Times New Roman" w:eastAsia="Times New Roman" w:hAnsi="Times New Roman" w:cs="Times New Roman"/>
          <w:sz w:val="26"/>
          <w:szCs w:val="26"/>
          <w:lang w:bidi="de-DE"/>
        </w:rPr>
        <w:t>m 28.08.2017 Nr. 72</w:t>
      </w:r>
    </w:p>
    <w:p w:rsidR="006D6B76" w:rsidRDefault="006D6B76" w:rsidP="006D6B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6D6B76">
        <w:rPr>
          <w:rFonts w:ascii="Times New Roman" w:eastAsia="Times New Roman" w:hAnsi="Times New Roman" w:cs="Times New Roman"/>
          <w:sz w:val="26"/>
          <w:szCs w:val="26"/>
          <w:lang w:bidi="de-DE"/>
        </w:rPr>
        <w:t>Welikij</w:t>
      </w:r>
      <w:proofErr w:type="spellEnd"/>
      <w:r w:rsidRPr="006D6B76">
        <w:rPr>
          <w:rFonts w:ascii="Times New Roman" w:eastAsia="Times New Roman" w:hAnsi="Times New Roman" w:cs="Times New Roman"/>
          <w:sz w:val="26"/>
          <w:szCs w:val="26"/>
          <w:lang w:bidi="de-DE"/>
        </w:rPr>
        <w:t xml:space="preserve"> </w:t>
      </w:r>
      <w:proofErr w:type="spellStart"/>
      <w:r w:rsidRPr="006D6B76">
        <w:rPr>
          <w:rFonts w:ascii="Times New Roman" w:eastAsia="Times New Roman" w:hAnsi="Times New Roman" w:cs="Times New Roman"/>
          <w:sz w:val="26"/>
          <w:szCs w:val="26"/>
          <w:lang w:bidi="de-DE"/>
        </w:rPr>
        <w:t>Nowgorod</w:t>
      </w:r>
      <w:proofErr w:type="spellEnd"/>
    </w:p>
    <w:p w:rsidR="006D6B76" w:rsidRPr="006D6B76" w:rsidRDefault="006D6B76" w:rsidP="006D6B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6B76" w:rsidRDefault="006D6B76" w:rsidP="006D6B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B76">
        <w:rPr>
          <w:rFonts w:ascii="Times New Roman" w:eastAsia="Times New Roman" w:hAnsi="Times New Roman" w:cs="Times New Roman"/>
          <w:b/>
          <w:sz w:val="26"/>
          <w:szCs w:val="26"/>
          <w:lang w:bidi="de-DE"/>
        </w:rPr>
        <w:t xml:space="preserve">Über Genehmigung des Plans für Schaffung der Investitionsobjekte und Infrastrukturobjekte im Gebiet </w:t>
      </w:r>
      <w:proofErr w:type="spellStart"/>
      <w:r w:rsidRPr="006D6B76">
        <w:rPr>
          <w:rFonts w:ascii="Times New Roman" w:eastAsia="Times New Roman" w:hAnsi="Times New Roman" w:cs="Times New Roman"/>
          <w:b/>
          <w:sz w:val="26"/>
          <w:szCs w:val="26"/>
          <w:lang w:bidi="de-DE"/>
        </w:rPr>
        <w:t>Nowgorod</w:t>
      </w:r>
      <w:proofErr w:type="spellEnd"/>
      <w:r w:rsidRPr="006D6B76">
        <w:rPr>
          <w:rFonts w:ascii="Times New Roman" w:eastAsia="Times New Roman" w:hAnsi="Times New Roman" w:cs="Times New Roman"/>
          <w:b/>
          <w:sz w:val="26"/>
          <w:szCs w:val="26"/>
          <w:lang w:bidi="de-DE"/>
        </w:rPr>
        <w:t xml:space="preserve"> für das Jahr 2017 und für die Planungsperiode 2018</w:t>
      </w:r>
      <w:r w:rsidR="009556CB">
        <w:rPr>
          <w:rFonts w:ascii="Times New Roman" w:eastAsia="Times New Roman" w:hAnsi="Times New Roman" w:cs="Times New Roman"/>
          <w:b/>
          <w:sz w:val="26"/>
          <w:szCs w:val="26"/>
          <w:lang w:bidi="de-DE"/>
        </w:rPr>
        <w:t>–</w:t>
      </w:r>
      <w:r w:rsidRPr="006D6B76">
        <w:rPr>
          <w:rFonts w:ascii="Times New Roman" w:eastAsia="Times New Roman" w:hAnsi="Times New Roman" w:cs="Times New Roman"/>
          <w:b/>
          <w:sz w:val="26"/>
          <w:szCs w:val="26"/>
          <w:lang w:bidi="de-DE"/>
        </w:rPr>
        <w:t>2020</w:t>
      </w:r>
    </w:p>
    <w:p w:rsidR="006D6B76" w:rsidRDefault="006D6B76" w:rsidP="006D6B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6B76" w:rsidRDefault="006D6B76" w:rsidP="006D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bidi="de-DE"/>
        </w:rPr>
        <w:t>Der vorliegende Plan wird gemäß Anforderungen des zielorientierten Modells „Qualität des Investitionsportals der Russischen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bidi="de-DE"/>
        </w:rPr>
        <w:t xml:space="preserve"> Föderation“ (genehmigt durch Verordnung der Regierung der Russischen Föderation vom 31.01.2017 Nr. 147-p) genehmigt.</w:t>
      </w:r>
    </w:p>
    <w:p w:rsidR="006D6B76" w:rsidRDefault="00C01AC3" w:rsidP="00C01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bidi="de-DE"/>
        </w:rPr>
        <w:t xml:space="preserve">Der Plan sieht Schaffung von folgenden Objekten in den Bezirken (Rayons) des Gebiets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bidi="de-DE"/>
        </w:rPr>
        <w:t>Nowgorod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bidi="de-DE"/>
        </w:rPr>
        <w:t xml:space="preserve"> vor: </w:t>
      </w:r>
    </w:p>
    <w:p w:rsidR="006D6B76" w:rsidRPr="00C01AC3" w:rsidRDefault="006D6B76" w:rsidP="00C01AC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11"/>
        <w:jc w:val="both"/>
        <w:rPr>
          <w:rFonts w:ascii="Times New Roman" w:hAnsi="Times New Roman" w:cs="Times New Roman"/>
          <w:sz w:val="27"/>
          <w:szCs w:val="27"/>
        </w:rPr>
      </w:pPr>
      <w:r w:rsidRPr="00C01AC3">
        <w:rPr>
          <w:rFonts w:ascii="Times New Roman" w:eastAsia="Times New Roman" w:hAnsi="Times New Roman" w:cs="Times New Roman"/>
          <w:sz w:val="27"/>
          <w:szCs w:val="27"/>
          <w:lang w:bidi="de-DE"/>
        </w:rPr>
        <w:t>Objekte der technischen und Kommunalinfrastruktur;</w:t>
      </w:r>
    </w:p>
    <w:p w:rsidR="006D6B76" w:rsidRPr="00C01AC3" w:rsidRDefault="006D6B76" w:rsidP="00C01AC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11"/>
        <w:jc w:val="both"/>
        <w:rPr>
          <w:rFonts w:ascii="Times New Roman" w:hAnsi="Times New Roman" w:cs="Times New Roman"/>
          <w:sz w:val="27"/>
          <w:szCs w:val="27"/>
        </w:rPr>
      </w:pPr>
      <w:r w:rsidRPr="00C01AC3">
        <w:rPr>
          <w:rFonts w:ascii="Times New Roman" w:eastAsia="Times New Roman" w:hAnsi="Times New Roman" w:cs="Times New Roman"/>
          <w:sz w:val="27"/>
          <w:szCs w:val="27"/>
          <w:lang w:bidi="de-DE"/>
        </w:rPr>
        <w:t>Objekte der Produktionsinfrastruktur;</w:t>
      </w:r>
    </w:p>
    <w:p w:rsidR="006D6B76" w:rsidRPr="00C01AC3" w:rsidRDefault="006D6B76" w:rsidP="00C01AC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11"/>
        <w:jc w:val="both"/>
        <w:rPr>
          <w:rFonts w:ascii="Times New Roman" w:hAnsi="Times New Roman" w:cs="Times New Roman"/>
          <w:sz w:val="27"/>
          <w:szCs w:val="27"/>
        </w:rPr>
      </w:pPr>
      <w:r w:rsidRPr="00C01AC3">
        <w:rPr>
          <w:rFonts w:ascii="Times New Roman" w:eastAsia="Times New Roman" w:hAnsi="Times New Roman" w:cs="Times New Roman"/>
          <w:sz w:val="27"/>
          <w:szCs w:val="27"/>
          <w:lang w:bidi="de-DE"/>
        </w:rPr>
        <w:t>Objekte der Transportinfrastruktur;</w:t>
      </w:r>
    </w:p>
    <w:p w:rsidR="006D6B76" w:rsidRPr="00C01AC3" w:rsidRDefault="006D6B76" w:rsidP="00C01AC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11"/>
        <w:jc w:val="both"/>
        <w:rPr>
          <w:rFonts w:ascii="Times New Roman" w:hAnsi="Times New Roman" w:cs="Times New Roman"/>
          <w:sz w:val="27"/>
          <w:szCs w:val="27"/>
        </w:rPr>
      </w:pPr>
      <w:r w:rsidRPr="00C01AC3">
        <w:rPr>
          <w:rFonts w:ascii="Times New Roman" w:eastAsia="Times New Roman" w:hAnsi="Times New Roman" w:cs="Times New Roman"/>
          <w:sz w:val="27"/>
          <w:szCs w:val="27"/>
          <w:lang w:bidi="de-DE"/>
        </w:rPr>
        <w:t>Telekommunikationsinfrastruktur;</w:t>
      </w:r>
    </w:p>
    <w:p w:rsidR="006D6B76" w:rsidRPr="00C01AC3" w:rsidRDefault="006D6B76" w:rsidP="00C01AC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11"/>
        <w:jc w:val="both"/>
        <w:rPr>
          <w:rFonts w:ascii="Times New Roman" w:hAnsi="Times New Roman" w:cs="Times New Roman"/>
          <w:sz w:val="27"/>
          <w:szCs w:val="27"/>
        </w:rPr>
      </w:pPr>
      <w:r w:rsidRPr="00C01AC3">
        <w:rPr>
          <w:rFonts w:ascii="Times New Roman" w:eastAsia="Times New Roman" w:hAnsi="Times New Roman" w:cs="Times New Roman"/>
          <w:sz w:val="27"/>
          <w:szCs w:val="27"/>
          <w:lang w:bidi="de-DE"/>
        </w:rPr>
        <w:t>Sozialinfrastruktur;</w:t>
      </w:r>
    </w:p>
    <w:p w:rsidR="006D6B76" w:rsidRPr="00C01AC3" w:rsidRDefault="006D6B76" w:rsidP="00C01AC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11"/>
        <w:jc w:val="both"/>
        <w:rPr>
          <w:rFonts w:ascii="Times New Roman" w:hAnsi="Times New Roman" w:cs="Times New Roman"/>
          <w:sz w:val="27"/>
          <w:szCs w:val="27"/>
        </w:rPr>
      </w:pPr>
      <w:r w:rsidRPr="00C01AC3">
        <w:rPr>
          <w:rFonts w:ascii="Times New Roman" w:eastAsia="Times New Roman" w:hAnsi="Times New Roman" w:cs="Times New Roman"/>
          <w:sz w:val="27"/>
          <w:szCs w:val="27"/>
          <w:lang w:bidi="de-DE"/>
        </w:rPr>
        <w:t>Objekte der Sozialinfrastruktur;</w:t>
      </w:r>
    </w:p>
    <w:p w:rsidR="006D6B76" w:rsidRPr="00C01AC3" w:rsidRDefault="006D6B76" w:rsidP="00C01AC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11"/>
        <w:jc w:val="both"/>
        <w:rPr>
          <w:rFonts w:ascii="Times New Roman" w:hAnsi="Times New Roman" w:cs="Times New Roman"/>
          <w:sz w:val="27"/>
          <w:szCs w:val="27"/>
        </w:rPr>
      </w:pPr>
      <w:r w:rsidRPr="00C01AC3">
        <w:rPr>
          <w:rFonts w:ascii="Times New Roman" w:eastAsia="Times New Roman" w:hAnsi="Times New Roman" w:cs="Times New Roman"/>
          <w:sz w:val="27"/>
          <w:szCs w:val="27"/>
          <w:lang w:bidi="de-DE"/>
        </w:rPr>
        <w:t>Objekte des Bildungssystems;</w:t>
      </w:r>
    </w:p>
    <w:p w:rsidR="006D6B76" w:rsidRPr="00C01AC3" w:rsidRDefault="006D6B76" w:rsidP="00C01AC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11"/>
        <w:jc w:val="both"/>
        <w:rPr>
          <w:rFonts w:ascii="Times New Roman" w:hAnsi="Times New Roman" w:cs="Times New Roman"/>
          <w:sz w:val="27"/>
          <w:szCs w:val="27"/>
        </w:rPr>
      </w:pPr>
      <w:r w:rsidRPr="00C01AC3">
        <w:rPr>
          <w:rFonts w:ascii="Times New Roman" w:eastAsia="Times New Roman" w:hAnsi="Times New Roman" w:cs="Times New Roman"/>
          <w:sz w:val="27"/>
          <w:szCs w:val="27"/>
          <w:lang w:bidi="de-DE"/>
        </w:rPr>
        <w:t>Sportobjekte;</w:t>
      </w:r>
    </w:p>
    <w:p w:rsidR="006D6B76" w:rsidRPr="00C01AC3" w:rsidRDefault="00C01AC3" w:rsidP="00C01AC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11"/>
        <w:jc w:val="both"/>
        <w:rPr>
          <w:rFonts w:ascii="Times New Roman" w:hAnsi="Times New Roman" w:cs="Times New Roman"/>
          <w:sz w:val="27"/>
          <w:szCs w:val="27"/>
        </w:rPr>
      </w:pPr>
      <w:r w:rsidRPr="00C01AC3">
        <w:rPr>
          <w:rFonts w:ascii="Times New Roman" w:eastAsia="Times New Roman" w:hAnsi="Times New Roman" w:cs="Times New Roman"/>
          <w:sz w:val="27"/>
          <w:szCs w:val="27"/>
          <w:lang w:bidi="de-DE"/>
        </w:rPr>
        <w:t>Touristikobjekte.</w:t>
      </w:r>
    </w:p>
    <w:p w:rsidR="00C01AC3" w:rsidRDefault="00C01AC3" w:rsidP="006D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C0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B0BBF"/>
    <w:multiLevelType w:val="hybridMultilevel"/>
    <w:tmpl w:val="AD2CF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76"/>
    <w:rsid w:val="00113850"/>
    <w:rsid w:val="006D6B76"/>
    <w:rsid w:val="009556CB"/>
    <w:rsid w:val="00C0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2018-11-13T13:12:00Z</dcterms:created>
  <dcterms:modified xsi:type="dcterms:W3CDTF">2018-12-13T13:25:00Z</dcterms:modified>
</cp:coreProperties>
</file>