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F3" w:rsidRPr="00E15597" w:rsidRDefault="00E15597" w:rsidP="00AD3867">
      <w:pPr>
        <w:pStyle w:val="a3"/>
        <w:spacing w:before="73"/>
        <w:ind w:left="0" w:right="0" w:firstLine="0"/>
        <w:jc w:val="center"/>
        <w:rPr>
          <w:lang w:val="de-DE"/>
        </w:rPr>
      </w:pPr>
      <w:r>
        <w:rPr>
          <w:lang w:val="de-DE" w:bidi="de-DE"/>
        </w:rPr>
        <w:t>VERORDNUNG</w:t>
      </w:r>
    </w:p>
    <w:p w:rsidR="008C5DF3" w:rsidRPr="00E15597" w:rsidRDefault="00AD3867" w:rsidP="00AD3867">
      <w:pPr>
        <w:pStyle w:val="a3"/>
        <w:spacing w:before="24" w:line="259" w:lineRule="auto"/>
        <w:ind w:left="2519" w:right="2513" w:firstLine="0"/>
        <w:jc w:val="center"/>
        <w:rPr>
          <w:lang w:val="de-DE"/>
        </w:rPr>
      </w:pPr>
      <w:r>
        <w:rPr>
          <w:lang w:val="de-DE" w:bidi="de-DE"/>
        </w:rPr>
        <w:t>des Ministeriums für Investitionspolitik des Gebiets Nowgorod</w:t>
      </w:r>
      <w:r>
        <w:rPr>
          <w:lang w:val="de-DE" w:bidi="de-DE"/>
        </w:rPr>
        <w:br/>
        <w:t>vom 09.01.2018 Nr. 1/6</w:t>
      </w:r>
    </w:p>
    <w:p w:rsidR="008C5DF3" w:rsidRPr="00E15597" w:rsidRDefault="00AD3867">
      <w:pPr>
        <w:spacing w:before="184" w:line="259" w:lineRule="auto"/>
        <w:ind w:left="287" w:right="281" w:firstLine="2"/>
        <w:jc w:val="center"/>
        <w:rPr>
          <w:b/>
          <w:sz w:val="28"/>
          <w:lang w:val="de-DE"/>
        </w:rPr>
      </w:pPr>
      <w:r>
        <w:rPr>
          <w:b/>
          <w:sz w:val="28"/>
          <w:lang w:val="de-DE" w:bidi="de-DE"/>
        </w:rPr>
        <w:t xml:space="preserve">Über Genehmigung des Verfahrens zur Bearbeitung von direkten Anfragen/Beschwerden der Investoren und Unternehmer, die in elektronischer Form übermittelt werden, sowie des Verfahrens </w:t>
      </w:r>
      <w:bookmarkStart w:id="0" w:name="_GoBack"/>
      <w:bookmarkEnd w:id="0"/>
      <w:r>
        <w:rPr>
          <w:b/>
          <w:sz w:val="28"/>
          <w:lang w:val="de-DE" w:bidi="de-DE"/>
        </w:rPr>
        <w:t>zur operativen Beseitigung von Verstößen gegen die Gesetzgebung des Gebiets Nowgorod im Unternehmens- und Investitionsbereich, die mit Hilfe des „direkten Drahts“ zwischen Investoren und Unternehmern einerseits und der regionalen Verwaltung andererseits aufgedeckt wurden</w:t>
      </w:r>
    </w:p>
    <w:p w:rsidR="008C5DF3" w:rsidRPr="00E15597" w:rsidRDefault="00AD3867" w:rsidP="00AD3867">
      <w:pPr>
        <w:pStyle w:val="a3"/>
        <w:spacing w:before="158" w:line="259" w:lineRule="auto"/>
        <w:rPr>
          <w:lang w:val="de-DE"/>
        </w:rPr>
      </w:pPr>
      <w:r>
        <w:rPr>
          <w:lang w:val="de-DE" w:bidi="de-DE"/>
        </w:rPr>
        <w:t>Das Verfahren zur Bearbeitung von direkten Anfragen/Beschwerden der Investoren in elektronischer Form wurde erarbeitet, um Probleme der Investoren und Unternehmer bei der Umsetzung ihrer Tätigkeit im Gebiet Nowgorod operativ lösen zu können, und legt die Abfolge der Schritte und Anforderungen an die Arbeitsabläufe bei der Bearbeitung von den in elektronischer Form, etwa über den „direkten Draht“,  übermittelten Anfragen/Beschwerden der Investoren und Unternehmer fest.</w:t>
      </w:r>
    </w:p>
    <w:p w:rsidR="008C5DF3" w:rsidRPr="00E15597" w:rsidRDefault="00AD3867" w:rsidP="00AD3867">
      <w:pPr>
        <w:pStyle w:val="a3"/>
        <w:spacing w:line="259" w:lineRule="auto"/>
        <w:ind w:right="105"/>
        <w:rPr>
          <w:lang w:val="de-DE"/>
        </w:rPr>
      </w:pPr>
      <w:r>
        <w:rPr>
          <w:lang w:val="de-DE" w:bidi="de-DE"/>
        </w:rPr>
        <w:t>Das Verfahren zur operativen Beseitigung von Verstößen gegen die Gesetzgebung des Gebiets Nowgorod im Unternehmens- und Investitionsbereich, die mit Hilfe des „direkten Drahts“ zwischen Investoren und Unternehmern einerseits und der regionalen Verwaltung andererseits aufgedeckt wurden, wurde zum Zweck einer operativen Beseitigung von Verstößen gegen die Gesetzgebung des Gebiets Nowgorod im Unternehmens- und Investitionsbereich sowie im regionalen Verwaltungsbereich erarbeitet und legt die Abfolge der Schritte seitens Ministeriums für Investitionspolitik des Gebiets Nowgorod fest, dem operative Beseitigung von Verstößen gegen die Gesetzgebung obliegt, die mit Hilfe des „direkten Drahts“ aufgedeckt wurden, beim Vorliegen einer Anfrage/Beschwerde des Investors oder Unternehmers, in der es sich um folgende Themen handelt:</w:t>
      </w:r>
    </w:p>
    <w:p w:rsidR="008C5DF3" w:rsidRPr="00E15597" w:rsidRDefault="00AD3867" w:rsidP="00AD3867">
      <w:pPr>
        <w:pStyle w:val="a3"/>
        <w:spacing w:before="157" w:line="256" w:lineRule="auto"/>
        <w:ind w:right="112"/>
        <w:rPr>
          <w:lang w:val="de-DE"/>
        </w:rPr>
      </w:pPr>
      <w:r>
        <w:rPr>
          <w:lang w:val="de-DE" w:bidi="de-DE"/>
        </w:rPr>
        <w:t>Bürokratie-Hürden für investitionsbezogene oder unternehmerische Tätigkeit;</w:t>
      </w:r>
    </w:p>
    <w:p w:rsidR="008C5DF3" w:rsidRPr="00E15597" w:rsidRDefault="00AD3867" w:rsidP="00AD3867">
      <w:pPr>
        <w:pStyle w:val="a3"/>
        <w:spacing w:before="166" w:line="259" w:lineRule="auto"/>
        <w:rPr>
          <w:lang w:val="de-DE"/>
        </w:rPr>
      </w:pPr>
      <w:r>
        <w:rPr>
          <w:lang w:val="de-DE" w:bidi="de-DE"/>
        </w:rPr>
        <w:t>Verstöße gegen die Gesetzgebung durch staatliche Exekutivorgane bzw. Selbstverwaltungsorgane des Gebiets Nowgorod bei der Zusammenarbeit mit dem Investor oder Unternehmer;</w:t>
      </w:r>
    </w:p>
    <w:p w:rsidR="008C5DF3" w:rsidRPr="00E15597" w:rsidRDefault="00AD3867" w:rsidP="00AD3867">
      <w:pPr>
        <w:pStyle w:val="a3"/>
        <w:spacing w:before="158" w:line="259" w:lineRule="auto"/>
        <w:ind w:right="105"/>
        <w:rPr>
          <w:lang w:val="de-DE"/>
        </w:rPr>
      </w:pPr>
      <w:r>
        <w:rPr>
          <w:lang w:val="de-DE" w:bidi="de-DE"/>
        </w:rPr>
        <w:t>Regulierungslücken im Unternehmens- und Investitionsbereich;</w:t>
      </w:r>
    </w:p>
    <w:p w:rsidR="008C5DF3" w:rsidRPr="00E15597" w:rsidRDefault="00AD3867" w:rsidP="00AD3867">
      <w:pPr>
        <w:pStyle w:val="a3"/>
        <w:spacing w:line="256" w:lineRule="auto"/>
        <w:rPr>
          <w:lang w:val="de-DE"/>
        </w:rPr>
      </w:pPr>
      <w:r>
        <w:rPr>
          <w:lang w:val="de-DE" w:bidi="de-DE"/>
        </w:rPr>
        <w:t>Gewährung staatlicher Unterstützung für Investoren und Unternehmer.</w:t>
      </w:r>
    </w:p>
    <w:sectPr w:rsidR="008C5DF3" w:rsidRPr="00E15597">
      <w:type w:val="continuous"/>
      <w:pgSz w:w="11910" w:h="16840"/>
      <w:pgMar w:top="760" w:right="7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C5DF3"/>
    <w:rsid w:val="008C5DF3"/>
    <w:rsid w:val="00AD3867"/>
    <w:rsid w:val="00E155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1"/>
      <w:ind w:left="117" w:right="104" w:firstLine="708"/>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2018-12-13T13:28:00Z</cp:lastPrinted>
  <dcterms:created xsi:type="dcterms:W3CDTF">2018-12-07T12:52:00Z</dcterms:created>
  <dcterms:modified xsi:type="dcterms:W3CDTF">2018-12-13T13:28:00Z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2018-12-07T00:00:00Z</vt:filetime>
  </property>
</Properties>
</file>